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D7C96">
      <w:pPr>
        <w:pStyle w:val="2"/>
        <w:spacing w:before="98" w:line="222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4"/>
          <w14:textFill>
            <w14:solidFill>
              <w14:schemeClr w14:val="tx1"/>
            </w14:solidFill>
          </w14:textFill>
        </w:rPr>
        <w:t>附件</w:t>
      </w:r>
    </w:p>
    <w:p w14:paraId="265DF788">
      <w:pPr>
        <w:spacing w:before="217" w:line="219" w:lineRule="auto"/>
        <w:ind w:left="2746"/>
        <w:rPr>
          <w:rFonts w:ascii="宋体" w:hAnsi="宋体" w:eastAsia="宋体" w:cs="宋体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spacing w:val="-3"/>
          <w:sz w:val="42"/>
          <w:szCs w:val="42"/>
          <w14:textFill>
            <w14:solidFill>
              <w14:schemeClr w14:val="tx1"/>
            </w14:solidFill>
          </w14:textFill>
        </w:rPr>
        <w:t>公示立项标准简介</w:t>
      </w:r>
    </w:p>
    <w:p w14:paraId="500D01A1">
      <w:pPr>
        <w:spacing w:line="328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6BCFCD98">
      <w:pPr>
        <w:spacing w:line="329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4ABF2BB8">
      <w:pPr>
        <w:pStyle w:val="2"/>
        <w:spacing w:beforeAutospacing="0" w:afterAutospacing="0" w:line="360" w:lineRule="auto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非居民燃气用户安全用气规范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(暂用名)</w:t>
      </w:r>
    </w:p>
    <w:p w14:paraId="4ACAA84B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本标准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规定了城镇燃气非居民用户端的用气设施、用气环境、安装和验收的基本要求；非居民燃气用户、燃气经营企业以及燃气安全参与人的管理要求。</w:t>
      </w:r>
    </w:p>
    <w:p w14:paraId="0DB39234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本文件适用于昆明市城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镇燃气商业用户及工业用户燃气设施的使用和管理。</w:t>
      </w:r>
    </w:p>
    <w:p w14:paraId="7D453BD0">
      <w:pPr>
        <w:pStyle w:val="2"/>
        <w:spacing w:beforeAutospacing="0" w:afterAutospacing="0" w:line="360" w:lineRule="auto"/>
        <w:ind w:firstLine="640" w:firstLineChars="200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主编单位：</w:t>
      </w:r>
      <w:r>
        <w:rPr>
          <w:rFonts w:hint="eastAsia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昆明市燃气协会</w:t>
      </w:r>
    </w:p>
    <w:p w14:paraId="64EE277E">
      <w:pPr>
        <w:pStyle w:val="2"/>
        <w:spacing w:beforeAutospacing="0" w:afterAutospacing="0" w:line="360" w:lineRule="auto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参编单位：昆明煤气（集团）控股有限公司、云南中石油昆仑燃气有限公司昆明分公司、云南云投新奥燃气有限公司、云南百江燃气有限公司、昆明城市燃气规划设计院有限公司、成都华润燃气设计有限公司昆明分公司、云南省燃气计量检测所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DD29F36">
      <w:pPr>
        <w:pStyle w:val="2"/>
        <w:spacing w:before="259" w:line="360" w:lineRule="auto"/>
        <w:ind w:right="229" w:firstLine="639"/>
        <w:jc w:val="both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28BEC5E"/>
    <w:sectPr>
      <w:pgSz w:w="11920" w:h="16820"/>
      <w:pgMar w:top="1417" w:right="1417" w:bottom="1417" w:left="141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83A86"/>
    <w:rsid w:val="04425B09"/>
    <w:rsid w:val="2D36284A"/>
    <w:rsid w:val="42043898"/>
    <w:rsid w:val="4298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143</Characters>
  <Lines>0</Lines>
  <Paragraphs>0</Paragraphs>
  <TotalTime>1</TotalTime>
  <ScaleCrop>false</ScaleCrop>
  <LinksUpToDate>false</LinksUpToDate>
  <CharactersWithSpaces>143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2026-02-06T07:02:00Z</dcterms:created>
  <dc:creator>王晓敏</dc:creator>
  <cp:lastModifiedBy>小陈</cp:lastModifiedBy>
  <dcterms:modified xsi:type="dcterms:W3CDTF">2026-07-01T07:09:37Z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3DCEBDB8034A406FA4CAB83F826FBE19_13</vt:lpwstr>
  </property>
  <property fmtid="{D5CDD505-2E9C-101B-9397-08002B2CF9AE}" pid="4" name="KSOTemplateDocerSaveRecord">
    <vt:lpwstr>eyJoZGlkIjoiZDcxODgxYzRiOWU2NjhlNWJmOTZlODQzZmFkYmZkNjMiLCJ1c2VySWQiOiI4ODg2ODQ5OTkifQ==</vt:lpwstr>
  </property>
</Properties>
</file>